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2"/>
        <w:gridCol w:w="1850"/>
        <w:gridCol w:w="1659"/>
        <w:gridCol w:w="3529"/>
      </w:tblGrid>
      <w:tr w:rsidR="00832525" w:rsidRPr="007D26D6" w:rsidTr="0055597A"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525" w:rsidRPr="0055597A" w:rsidRDefault="00832525" w:rsidP="00832525">
            <w:pPr>
              <w:spacing w:after="120"/>
              <w:jc w:val="center"/>
              <w:rPr>
                <w:b/>
                <w:szCs w:val="2"/>
                <w:lang w:val="eu-ES"/>
              </w:rPr>
            </w:pPr>
            <w:r w:rsidRPr="0055597A">
              <w:rPr>
                <w:b/>
                <w:sz w:val="26"/>
                <w:szCs w:val="26"/>
                <w:lang w:val="eu-ES"/>
              </w:rPr>
              <w:t>Onespen ezaren eta baimen ukapenaren adierazpena beste gurasoari</w:t>
            </w:r>
          </w:p>
        </w:tc>
        <w:tc>
          <w:tcPr>
            <w:tcW w:w="5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2525" w:rsidRDefault="00832525" w:rsidP="0055597A">
            <w:pPr>
              <w:spacing w:after="120"/>
              <w:jc w:val="center"/>
              <w:rPr>
                <w:rFonts w:cstheme="minorHAnsi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F655D">
              <w:rPr>
                <w:rFonts w:cstheme="minorHAnsi"/>
                <w:b/>
                <w:color w:val="000000"/>
                <w:sz w:val="26"/>
                <w:szCs w:val="26"/>
                <w:shd w:val="clear" w:color="auto" w:fill="FFFFFF"/>
              </w:rPr>
              <w:t xml:space="preserve">Declaración de no consentimiento ni </w:t>
            </w:r>
            <w:r w:rsidRPr="0055597A">
              <w:rPr>
                <w:rFonts w:cstheme="minorHAnsi"/>
                <w:b/>
                <w:color w:val="000000"/>
                <w:sz w:val="26"/>
                <w:szCs w:val="26"/>
                <w:shd w:val="clear" w:color="auto" w:fill="FFFFFF"/>
              </w:rPr>
              <w:t>autorización al otro padre/madre</w:t>
            </w:r>
          </w:p>
          <w:p w:rsidR="0055597A" w:rsidRPr="0055597A" w:rsidRDefault="0055597A" w:rsidP="0055597A">
            <w:pPr>
              <w:jc w:val="center"/>
              <w:rPr>
                <w:b/>
                <w:sz w:val="10"/>
                <w:szCs w:val="2"/>
                <w:lang w:val="es-ES_tradnl"/>
              </w:rPr>
            </w:pPr>
          </w:p>
        </w:tc>
      </w:tr>
      <w:tr w:rsidR="00FF655D" w:rsidRPr="007D26D6" w:rsidTr="0055597A">
        <w:tc>
          <w:tcPr>
            <w:tcW w:w="353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F655D" w:rsidRPr="0055597A" w:rsidRDefault="00FF655D" w:rsidP="00A3208D">
            <w:pPr>
              <w:jc w:val="center"/>
              <w:rPr>
                <w:b/>
                <w:szCs w:val="2"/>
                <w:lang w:val="eu-ES"/>
              </w:rPr>
            </w:pPr>
            <w:r w:rsidRPr="0055597A">
              <w:rPr>
                <w:b/>
                <w:szCs w:val="2"/>
                <w:lang w:val="eu-ES"/>
              </w:rPr>
              <w:t>Hartzailea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F655D" w:rsidRPr="0055597A" w:rsidRDefault="00FF655D" w:rsidP="00A3208D">
            <w:pPr>
              <w:jc w:val="center"/>
              <w:rPr>
                <w:b/>
                <w:szCs w:val="2"/>
                <w:lang w:val="eu-ES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F655D" w:rsidRPr="008A0F7F" w:rsidRDefault="00FF655D" w:rsidP="00FF655D">
            <w:pPr>
              <w:jc w:val="center"/>
              <w:rPr>
                <w:b/>
                <w:szCs w:val="2"/>
                <w:lang w:val="es-ES_tradnl"/>
              </w:rPr>
            </w:pPr>
            <w:r w:rsidRPr="008A0F7F">
              <w:rPr>
                <w:b/>
                <w:szCs w:val="2"/>
                <w:lang w:val="es-ES_tradnl"/>
              </w:rPr>
              <w:t>Receptor</w:t>
            </w:r>
          </w:p>
        </w:tc>
      </w:tr>
      <w:tr w:rsidR="00FF655D" w:rsidRPr="007D26D6" w:rsidTr="00FF655D">
        <w:tc>
          <w:tcPr>
            <w:tcW w:w="3532" w:type="dxa"/>
          </w:tcPr>
          <w:p w:rsidR="00FF655D" w:rsidRPr="0055597A" w:rsidRDefault="00FF655D" w:rsidP="00A3208D">
            <w:pPr>
              <w:rPr>
                <w:rFonts w:cstheme="minorHAnsi"/>
                <w:color w:val="000000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Adingabekoaren aita/ama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FF655D" w:rsidRPr="0055597A" w:rsidRDefault="00FF655D" w:rsidP="00A3208D">
            <w:pPr>
              <w:jc w:val="center"/>
              <w:rPr>
                <w:lang w:val="eu-ES"/>
              </w:rPr>
            </w:pPr>
          </w:p>
        </w:tc>
        <w:tc>
          <w:tcPr>
            <w:tcW w:w="3529" w:type="dxa"/>
          </w:tcPr>
          <w:p w:rsidR="00FF655D" w:rsidRPr="007D26D6" w:rsidRDefault="007B1806" w:rsidP="00A3208D">
            <w:pPr>
              <w:rPr>
                <w:lang w:val="es-ES_tradnl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s-ES_tradnl"/>
              </w:rPr>
              <w:t>Padre/Madre del menor</w:t>
            </w:r>
          </w:p>
        </w:tc>
      </w:tr>
      <w:tr w:rsidR="00FF655D" w:rsidRPr="007D26D6" w:rsidTr="00FF655D">
        <w:tc>
          <w:tcPr>
            <w:tcW w:w="3532" w:type="dxa"/>
          </w:tcPr>
          <w:p w:rsidR="00FF655D" w:rsidRPr="0055597A" w:rsidRDefault="00FF655D" w:rsidP="00FF655D">
            <w:pPr>
              <w:ind w:left="284" w:hanging="284"/>
              <w:rPr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ENA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FF655D" w:rsidRPr="0055597A" w:rsidRDefault="00FF655D" w:rsidP="00A3208D">
            <w:pPr>
              <w:rPr>
                <w:lang w:val="eu-ES"/>
              </w:rPr>
            </w:pPr>
          </w:p>
        </w:tc>
        <w:tc>
          <w:tcPr>
            <w:tcW w:w="3529" w:type="dxa"/>
          </w:tcPr>
          <w:p w:rsidR="00FF655D" w:rsidRPr="007D26D6" w:rsidRDefault="00FF655D" w:rsidP="00A3208D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</w:tr>
      <w:tr w:rsidR="00FF655D" w:rsidRPr="007D26D6" w:rsidTr="00FF655D">
        <w:tc>
          <w:tcPr>
            <w:tcW w:w="3532" w:type="dxa"/>
            <w:shd w:val="clear" w:color="auto" w:fill="A6A6A6" w:themeFill="background1" w:themeFillShade="A6"/>
          </w:tcPr>
          <w:p w:rsidR="00FF655D" w:rsidRPr="0055597A" w:rsidRDefault="00FF655D" w:rsidP="00A3208D">
            <w:pPr>
              <w:jc w:val="center"/>
              <w:rPr>
                <w:b/>
                <w:szCs w:val="2"/>
                <w:lang w:val="eu-ES"/>
              </w:rPr>
            </w:pPr>
            <w:r w:rsidRPr="0055597A">
              <w:rPr>
                <w:b/>
                <w:szCs w:val="2"/>
                <w:lang w:val="eu-ES"/>
              </w:rPr>
              <w:t>Igorlea</w:t>
            </w:r>
          </w:p>
        </w:tc>
        <w:tc>
          <w:tcPr>
            <w:tcW w:w="3509" w:type="dxa"/>
            <w:gridSpan w:val="2"/>
            <w:shd w:val="clear" w:color="auto" w:fill="A6A6A6" w:themeFill="background1" w:themeFillShade="A6"/>
          </w:tcPr>
          <w:p w:rsidR="00FF655D" w:rsidRPr="0055597A" w:rsidRDefault="00FF655D" w:rsidP="00A3208D">
            <w:pPr>
              <w:jc w:val="center"/>
              <w:rPr>
                <w:b/>
                <w:szCs w:val="2"/>
                <w:lang w:val="eu-ES"/>
              </w:rPr>
            </w:pPr>
          </w:p>
        </w:tc>
        <w:tc>
          <w:tcPr>
            <w:tcW w:w="3529" w:type="dxa"/>
            <w:shd w:val="clear" w:color="auto" w:fill="A6A6A6" w:themeFill="background1" w:themeFillShade="A6"/>
          </w:tcPr>
          <w:p w:rsidR="00FF655D" w:rsidRPr="008A0F7F" w:rsidRDefault="00FF655D" w:rsidP="00A3208D">
            <w:pPr>
              <w:jc w:val="center"/>
              <w:rPr>
                <w:b/>
                <w:szCs w:val="2"/>
                <w:lang w:val="es-ES_tradnl"/>
              </w:rPr>
            </w:pPr>
            <w:r>
              <w:rPr>
                <w:b/>
                <w:szCs w:val="2"/>
                <w:lang w:val="es-ES_tradnl"/>
              </w:rPr>
              <w:t>Remitente</w:t>
            </w:r>
          </w:p>
        </w:tc>
      </w:tr>
      <w:tr w:rsidR="007B1806" w:rsidRPr="007D26D6" w:rsidTr="00FF655D">
        <w:tc>
          <w:tcPr>
            <w:tcW w:w="3532" w:type="dxa"/>
          </w:tcPr>
          <w:p w:rsidR="007B1806" w:rsidRPr="0055597A" w:rsidRDefault="007B1806" w:rsidP="007B1806">
            <w:pPr>
              <w:rPr>
                <w:rFonts w:cstheme="minorHAnsi"/>
                <w:color w:val="000000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Adingabekoaren aita/ama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7B1806" w:rsidRPr="0055597A" w:rsidRDefault="007B1806" w:rsidP="007B1806">
            <w:pPr>
              <w:jc w:val="center"/>
              <w:rPr>
                <w:lang w:val="eu-ES"/>
              </w:rPr>
            </w:pPr>
          </w:p>
        </w:tc>
        <w:tc>
          <w:tcPr>
            <w:tcW w:w="3529" w:type="dxa"/>
          </w:tcPr>
          <w:p w:rsidR="007B1806" w:rsidRPr="007D26D6" w:rsidRDefault="007B1806" w:rsidP="007B1806">
            <w:pPr>
              <w:rPr>
                <w:lang w:val="es-ES_tradnl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s-ES_tradnl"/>
              </w:rPr>
              <w:t>Padre/Madre del menor</w:t>
            </w:r>
          </w:p>
        </w:tc>
      </w:tr>
      <w:tr w:rsidR="007B1806" w:rsidRPr="007D26D6" w:rsidTr="00FF655D">
        <w:tc>
          <w:tcPr>
            <w:tcW w:w="3532" w:type="dxa"/>
          </w:tcPr>
          <w:p w:rsidR="007B1806" w:rsidRPr="0055597A" w:rsidRDefault="007B1806" w:rsidP="007B1806">
            <w:pPr>
              <w:ind w:left="284" w:hanging="284"/>
              <w:rPr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ENA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7B1806" w:rsidRPr="0055597A" w:rsidRDefault="007B1806" w:rsidP="007B1806">
            <w:pPr>
              <w:rPr>
                <w:lang w:val="eu-ES"/>
              </w:rPr>
            </w:pPr>
          </w:p>
        </w:tc>
        <w:tc>
          <w:tcPr>
            <w:tcW w:w="3529" w:type="dxa"/>
          </w:tcPr>
          <w:p w:rsidR="007B1806" w:rsidRPr="007D26D6" w:rsidRDefault="007B1806" w:rsidP="007B1806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</w:tr>
      <w:tr w:rsidR="00FF655D" w:rsidRPr="007D26D6" w:rsidTr="00A3208D">
        <w:tc>
          <w:tcPr>
            <w:tcW w:w="3532" w:type="dxa"/>
            <w:shd w:val="clear" w:color="auto" w:fill="A6A6A6" w:themeFill="background1" w:themeFillShade="A6"/>
          </w:tcPr>
          <w:p w:rsidR="00FF655D" w:rsidRPr="0055597A" w:rsidRDefault="00FF655D" w:rsidP="00A3208D">
            <w:pPr>
              <w:jc w:val="center"/>
              <w:rPr>
                <w:b/>
                <w:szCs w:val="2"/>
                <w:lang w:val="eu-ES"/>
              </w:rPr>
            </w:pPr>
            <w:r w:rsidRPr="0055597A">
              <w:rPr>
                <w:b/>
                <w:szCs w:val="2"/>
                <w:lang w:val="eu-ES"/>
              </w:rPr>
              <w:t>Seme-alabak</w:t>
            </w:r>
          </w:p>
        </w:tc>
        <w:tc>
          <w:tcPr>
            <w:tcW w:w="3509" w:type="dxa"/>
            <w:gridSpan w:val="2"/>
            <w:shd w:val="clear" w:color="auto" w:fill="A6A6A6" w:themeFill="background1" w:themeFillShade="A6"/>
          </w:tcPr>
          <w:p w:rsidR="00FF655D" w:rsidRPr="0055597A" w:rsidRDefault="00FF655D" w:rsidP="00A3208D">
            <w:pPr>
              <w:jc w:val="center"/>
              <w:rPr>
                <w:b/>
                <w:szCs w:val="2"/>
                <w:lang w:val="eu-ES"/>
              </w:rPr>
            </w:pPr>
          </w:p>
        </w:tc>
        <w:tc>
          <w:tcPr>
            <w:tcW w:w="3529" w:type="dxa"/>
            <w:shd w:val="clear" w:color="auto" w:fill="A6A6A6" w:themeFill="background1" w:themeFillShade="A6"/>
          </w:tcPr>
          <w:p w:rsidR="00FF655D" w:rsidRPr="008A0F7F" w:rsidRDefault="00FF655D" w:rsidP="00A3208D">
            <w:pPr>
              <w:jc w:val="center"/>
              <w:rPr>
                <w:b/>
                <w:szCs w:val="2"/>
                <w:lang w:val="es-ES_tradnl"/>
              </w:rPr>
            </w:pPr>
            <w:r>
              <w:rPr>
                <w:b/>
                <w:szCs w:val="2"/>
                <w:lang w:val="es-ES_tradnl"/>
              </w:rPr>
              <w:t>Hijos e hijas</w:t>
            </w:r>
          </w:p>
        </w:tc>
      </w:tr>
      <w:tr w:rsidR="00FF655D" w:rsidRPr="007D26D6" w:rsidTr="00FF655D">
        <w:tc>
          <w:tcPr>
            <w:tcW w:w="3532" w:type="dxa"/>
          </w:tcPr>
          <w:p w:rsidR="00FF655D" w:rsidRPr="0055597A" w:rsidRDefault="00FF655D" w:rsidP="00A3208D">
            <w:pPr>
              <w:rPr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1. seme-alabaren izen-abizenak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FF655D" w:rsidRPr="0055597A" w:rsidRDefault="00FF655D" w:rsidP="00A3208D">
            <w:pPr>
              <w:rPr>
                <w:lang w:val="eu-ES"/>
              </w:rPr>
            </w:pPr>
          </w:p>
        </w:tc>
        <w:tc>
          <w:tcPr>
            <w:tcW w:w="3529" w:type="dxa"/>
          </w:tcPr>
          <w:p w:rsidR="00FF655D" w:rsidRPr="007D26D6" w:rsidRDefault="00FF655D" w:rsidP="00A3208D">
            <w:pPr>
              <w:rPr>
                <w:lang w:val="es-ES_tradnl"/>
              </w:rPr>
            </w:pPr>
            <w:r w:rsidRPr="007D26D6">
              <w:rPr>
                <w:lang w:val="es-ES_tradnl"/>
              </w:rPr>
              <w:t xml:space="preserve">Nombre y apellidos del </w:t>
            </w:r>
            <w:r>
              <w:rPr>
                <w:lang w:val="es-ES_tradnl"/>
              </w:rPr>
              <w:t>1</w:t>
            </w:r>
            <w:r w:rsidRPr="00FF6F73">
              <w:rPr>
                <w:vertAlign w:val="superscript"/>
                <w:lang w:val="es-ES_tradnl"/>
              </w:rPr>
              <w:t xml:space="preserve">er </w:t>
            </w:r>
            <w:r>
              <w:rPr>
                <w:lang w:val="es-ES_tradnl"/>
              </w:rPr>
              <w:t xml:space="preserve">hijo-a </w:t>
            </w:r>
          </w:p>
        </w:tc>
      </w:tr>
      <w:tr w:rsidR="0055597A" w:rsidRPr="007D26D6" w:rsidTr="00043188">
        <w:tc>
          <w:tcPr>
            <w:tcW w:w="3532" w:type="dxa"/>
          </w:tcPr>
          <w:p w:rsidR="0055597A" w:rsidRPr="0055597A" w:rsidRDefault="0055597A" w:rsidP="00043188">
            <w:pPr>
              <w:rPr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2. seme-alabaren izen-abizenak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55597A" w:rsidRPr="0055597A" w:rsidRDefault="0055597A" w:rsidP="00043188">
            <w:pPr>
              <w:rPr>
                <w:lang w:val="eu-ES"/>
              </w:rPr>
            </w:pPr>
          </w:p>
        </w:tc>
        <w:tc>
          <w:tcPr>
            <w:tcW w:w="3529" w:type="dxa"/>
          </w:tcPr>
          <w:p w:rsidR="0055597A" w:rsidRPr="007D26D6" w:rsidRDefault="0055597A" w:rsidP="00043188">
            <w:pPr>
              <w:rPr>
                <w:lang w:val="es-ES_tradnl"/>
              </w:rPr>
            </w:pPr>
            <w:r w:rsidRPr="007D26D6">
              <w:rPr>
                <w:lang w:val="es-ES_tradnl"/>
              </w:rPr>
              <w:t xml:space="preserve">Nombre y apellidos del </w:t>
            </w:r>
            <w:r>
              <w:rPr>
                <w:lang w:val="es-ES_tradnl"/>
              </w:rPr>
              <w:t xml:space="preserve">2ºhijo-a </w:t>
            </w:r>
          </w:p>
        </w:tc>
      </w:tr>
      <w:tr w:rsidR="00FF655D" w:rsidRPr="007D26D6" w:rsidTr="00FF655D">
        <w:tc>
          <w:tcPr>
            <w:tcW w:w="3532" w:type="dxa"/>
          </w:tcPr>
          <w:p w:rsidR="00FF655D" w:rsidRPr="0055597A" w:rsidRDefault="0055597A" w:rsidP="00A3208D">
            <w:pPr>
              <w:rPr>
                <w:lang w:val="eu-ES"/>
              </w:rPr>
            </w:pPr>
            <w:r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3</w:t>
            </w:r>
            <w:r w:rsidR="00FF655D" w:rsidRPr="0055597A">
              <w:rPr>
                <w:rFonts w:cstheme="minorHAnsi"/>
                <w:color w:val="000000"/>
                <w:shd w:val="clear" w:color="auto" w:fill="FFFFFF"/>
                <w:lang w:val="eu-ES"/>
              </w:rPr>
              <w:t>. seme-alabaren izen-abizenak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FF655D" w:rsidRPr="0055597A" w:rsidRDefault="00FF655D" w:rsidP="00A3208D">
            <w:pPr>
              <w:rPr>
                <w:lang w:val="eu-ES"/>
              </w:rPr>
            </w:pPr>
          </w:p>
        </w:tc>
        <w:tc>
          <w:tcPr>
            <w:tcW w:w="3529" w:type="dxa"/>
          </w:tcPr>
          <w:p w:rsidR="00FF655D" w:rsidRPr="007D26D6" w:rsidRDefault="00FF655D" w:rsidP="0055597A">
            <w:pPr>
              <w:rPr>
                <w:lang w:val="es-ES_tradnl"/>
              </w:rPr>
            </w:pPr>
            <w:r w:rsidRPr="007D26D6">
              <w:rPr>
                <w:lang w:val="es-ES_tradnl"/>
              </w:rPr>
              <w:t xml:space="preserve">Nombre y apellidos del </w:t>
            </w:r>
            <w:r w:rsidR="0055597A">
              <w:rPr>
                <w:lang w:val="es-ES_tradnl"/>
              </w:rPr>
              <w:t>3</w:t>
            </w:r>
            <w:r w:rsidR="0055597A" w:rsidRPr="0055597A">
              <w:rPr>
                <w:vertAlign w:val="superscript"/>
                <w:lang w:val="es-ES_tradnl"/>
              </w:rPr>
              <w:t>er</w:t>
            </w:r>
            <w:r w:rsidR="0055597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hijo-a </w:t>
            </w:r>
          </w:p>
        </w:tc>
      </w:tr>
    </w:tbl>
    <w:p w:rsidR="00FF655D" w:rsidRDefault="00FF655D" w:rsidP="00FF655D">
      <w:pPr>
        <w:spacing w:after="0" w:line="240" w:lineRule="auto"/>
        <w:rPr>
          <w:sz w:val="18"/>
        </w:rPr>
      </w:pPr>
    </w:p>
    <w:p w:rsidR="00FF655D" w:rsidRPr="0055597A" w:rsidRDefault="00FF655D" w:rsidP="00FF655D">
      <w:pPr>
        <w:spacing w:after="0" w:line="240" w:lineRule="auto"/>
        <w:rPr>
          <w:sz w:val="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FF655D" w:rsidTr="00832525">
        <w:tc>
          <w:tcPr>
            <w:tcW w:w="2500" w:type="pct"/>
          </w:tcPr>
          <w:p w:rsidR="00BB1133" w:rsidRPr="00BB1133" w:rsidRDefault="00BB1133" w:rsidP="00BB1133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Dokumentu hau singularrean adierazita dago ("nire semea edo alaba"), baina seme-alaba adingabe bat baino gehiago izanez gero, ulertzen da ONESPEN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A EZ EMATEAREN ad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ierazpen h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au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seme-alaba guztiei aplikatzen zaiela.</w:t>
            </w:r>
          </w:p>
          <w:p w:rsidR="00BB1133" w:rsidRPr="00BB1133" w:rsidRDefault="00BB1133" w:rsidP="00BB1133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BB1133" w:rsidRPr="00BB1133" w:rsidRDefault="00BB1133" w:rsidP="00BB1133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670B89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Aita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/</w:t>
            </w:r>
            <w:r w:rsidRPr="00670B89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ama gisa du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dan</w:t>
            </w:r>
            <w:r w:rsidRPr="00670B89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zuzeneko interesean eta legitimazioan eta Guraso Ahala edukirik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, </w:t>
            </w:r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 xml:space="preserve">jakinarazten dizut EZ DUDALA nire semeari edo alabari inolako tratamendu mediko edo sendagairik emateko BAIMENIK, istripu bat </w:t>
            </w:r>
            <w:bookmarkStart w:id="0" w:name="_GoBack"/>
            <w:bookmarkEnd w:id="0"/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gertatuz gero laguntza zuzena eta urgentea ez bada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, eta berariaz adierazten dizut EZ DUDALA BAIMENIK EMATEN:</w:t>
            </w:r>
          </w:p>
          <w:p w:rsidR="00BB1133" w:rsidRPr="00BB1133" w:rsidRDefault="00BB1133" w:rsidP="00BB1133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BB1133" w:rsidRPr="00BB1133" w:rsidRDefault="00BB1133" w:rsidP="00BB1133">
            <w:pPr>
              <w:pStyle w:val="Prrafodelista"/>
              <w:numPr>
                <w:ilvl w:val="0"/>
                <w:numId w:val="7"/>
              </w:numPr>
              <w:ind w:left="360"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Proba diagnostikoak, hala nola PCR</w:t>
            </w:r>
          </w:p>
          <w:p w:rsidR="00BB1133" w:rsidRPr="00BB1133" w:rsidRDefault="00BB1133" w:rsidP="00BB1133">
            <w:pPr>
              <w:pStyle w:val="Prrafodelista"/>
              <w:numPr>
                <w:ilvl w:val="0"/>
                <w:numId w:val="7"/>
              </w:numPr>
              <w:ind w:left="360"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Osasun azterketak edo mediku azterketak egitea,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i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stripua izanez gero zuzenean eta berehala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artatu beharreko kasuetan izan ezik 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(erorketak, ebakiak, kolpeak, zorabioak, arrailak, jostura-puntuak, hezurrak haustea, etab.)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. Kasu horietan niri berehala deitzea eskatzen dut. </w:t>
            </w:r>
          </w:p>
          <w:p w:rsidR="00BB1133" w:rsidRPr="00BB1133" w:rsidRDefault="00BB1133" w:rsidP="00BB1133">
            <w:pPr>
              <w:pStyle w:val="Prrafodelista"/>
              <w:numPr>
                <w:ilvl w:val="0"/>
                <w:numId w:val="7"/>
              </w:numPr>
              <w:ind w:left="360"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Sendagairik ahotik, sudurretik edo beste edozein bidetatik ematea</w:t>
            </w: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.</w:t>
            </w:r>
          </w:p>
          <w:p w:rsidR="00670B89" w:rsidRPr="00BB1133" w:rsidRDefault="00BB1133" w:rsidP="00BB1133">
            <w:pPr>
              <w:pStyle w:val="Prrafodelista"/>
              <w:numPr>
                <w:ilvl w:val="0"/>
                <w:numId w:val="7"/>
              </w:numPr>
              <w:ind w:left="360"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BB1133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Txertoak, bereziki COVID-19aren aurkako txertoak, medikazio esperimentala delako.</w:t>
            </w:r>
          </w:p>
          <w:p w:rsidR="00670B89" w:rsidRDefault="00670B89" w:rsidP="00670B89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670B89" w:rsidRDefault="00670B89" w:rsidP="00670B89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670B89" w:rsidRPr="00BB1133" w:rsidRDefault="00BB1133" w:rsidP="00670B89">
            <w:pPr>
              <w:ind w:right="163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Horrez gain, argi utzi nahi dut kontaktu zuzenagatik seme-alaba k</w:t>
            </w:r>
            <w:r w:rsidR="00670B89" w:rsidRPr="00670B89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onfinatuta egon behar izanez gero, </w:t>
            </w:r>
            <w:r w:rsidR="00670B89"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EZ DU</w:t>
            </w:r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DA</w:t>
            </w:r>
            <w:r w:rsidR="00670B89"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 xml:space="preserve">LA ONARTZEN bere </w:t>
            </w:r>
            <w:r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 xml:space="preserve">aitaren edo amaren </w:t>
            </w:r>
            <w:r w:rsidR="00670B89" w:rsidRPr="00BB1133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 xml:space="preserve">ohiko bizilekua ez den beste leku batean egoteko. </w:t>
            </w:r>
          </w:p>
          <w:p w:rsidR="00670B89" w:rsidRPr="0055597A" w:rsidRDefault="00670B89" w:rsidP="00670B89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BB1133" w:rsidRPr="0055597A" w:rsidRDefault="00832525" w:rsidP="00670B89">
            <w:pPr>
              <w:ind w:right="163"/>
              <w:jc w:val="both"/>
              <w:rPr>
                <w:rFonts w:cstheme="minorHAnsi"/>
                <w:b/>
                <w:sz w:val="24"/>
                <w:szCs w:val="24"/>
                <w:lang w:val="eu-ES"/>
              </w:rPr>
            </w:pPr>
            <w:r w:rsidRPr="0055597A">
              <w:rPr>
                <w:rFonts w:cstheme="minorHAnsi"/>
                <w:b/>
                <w:sz w:val="24"/>
                <w:szCs w:val="24"/>
                <w:lang w:val="eu-ES"/>
              </w:rPr>
              <w:t xml:space="preserve">Honekin batera </w:t>
            </w:r>
            <w:proofErr w:type="spellStart"/>
            <w:r w:rsidRPr="0055597A">
              <w:rPr>
                <w:rFonts w:cstheme="minorHAnsi"/>
                <w:b/>
                <w:sz w:val="24"/>
                <w:szCs w:val="24"/>
                <w:lang w:val="eu-ES"/>
              </w:rPr>
              <w:t>doakizu</w:t>
            </w:r>
            <w:proofErr w:type="spellEnd"/>
            <w:r w:rsidRPr="0055597A">
              <w:rPr>
                <w:rFonts w:cstheme="minorHAnsi"/>
                <w:b/>
                <w:sz w:val="24"/>
                <w:szCs w:val="24"/>
                <w:lang w:val="eu-ES"/>
              </w:rPr>
              <w:t xml:space="preserve"> BAIMENAREN eta ONARPENAREN </w:t>
            </w:r>
            <w:proofErr w:type="spellStart"/>
            <w:r w:rsidRPr="0055597A">
              <w:rPr>
                <w:rFonts w:cstheme="minorHAnsi"/>
                <w:b/>
                <w:sz w:val="24"/>
                <w:szCs w:val="24"/>
                <w:lang w:val="eu-ES"/>
              </w:rPr>
              <w:t>UKAPENAren</w:t>
            </w:r>
            <w:proofErr w:type="spellEnd"/>
            <w:r w:rsidRPr="0055597A">
              <w:rPr>
                <w:rFonts w:cstheme="minorHAnsi"/>
                <w:b/>
                <w:sz w:val="24"/>
                <w:szCs w:val="24"/>
                <w:lang w:val="eu-ES"/>
              </w:rPr>
              <w:t xml:space="preserve"> xehetasunak </w:t>
            </w:r>
            <w:r w:rsidRPr="0055597A">
              <w:rPr>
                <w:rFonts w:cstheme="minorHAnsi"/>
                <w:b/>
                <w:sz w:val="24"/>
                <w:szCs w:val="24"/>
                <w:lang w:val="eu-ES"/>
              </w:rPr>
              <w:lastRenderedPageBreak/>
              <w:t xml:space="preserve">jasotzen dituen inprimakia, </w:t>
            </w:r>
            <w:r w:rsidRPr="0055597A">
              <w:rPr>
                <w:rFonts w:cstheme="minorHAnsi"/>
                <w:sz w:val="24"/>
                <w:szCs w:val="24"/>
                <w:lang w:val="eu-ES"/>
              </w:rPr>
              <w:t xml:space="preserve">Osasun eta Hezkuntza Agintaritzei eman edo emango </w:t>
            </w:r>
            <w:proofErr w:type="spellStart"/>
            <w:r w:rsidRPr="0055597A">
              <w:rPr>
                <w:rFonts w:cstheme="minorHAnsi"/>
                <w:sz w:val="24"/>
                <w:szCs w:val="24"/>
                <w:lang w:val="eu-ES"/>
              </w:rPr>
              <w:t>diedana</w:t>
            </w:r>
            <w:proofErr w:type="spellEnd"/>
            <w:r w:rsidRPr="0055597A">
              <w:rPr>
                <w:rFonts w:cstheme="minorHAnsi"/>
                <w:sz w:val="24"/>
                <w:szCs w:val="24"/>
                <w:lang w:val="eu-ES"/>
              </w:rPr>
              <w:t>.</w:t>
            </w:r>
          </w:p>
          <w:p w:rsidR="00832525" w:rsidRPr="0055597A" w:rsidRDefault="00832525" w:rsidP="00670B89">
            <w:pPr>
              <w:ind w:right="163"/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832525" w:rsidRPr="0055597A" w:rsidRDefault="00832525" w:rsidP="008325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  <w:r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Horrez gain</w:t>
            </w:r>
            <w:r w:rsidR="00670B89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</w:t>
            </w:r>
            <w:r w:rsidR="00670B89" w:rsidRPr="0055597A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LIBERUM</w:t>
            </w:r>
            <w:r w:rsidRPr="0055597A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 xml:space="preserve"> E</w:t>
            </w:r>
            <w:r w:rsidR="00670B89" w:rsidRPr="0055597A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lkarteak</w:t>
            </w:r>
            <w:r w:rsidR="00670B89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</w:t>
            </w:r>
            <w:r w:rsidR="0055597A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Espainia</w:t>
            </w:r>
            <w:r w:rsidR="0055597A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ko</w:t>
            </w:r>
            <w:r w:rsidR="0055597A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</w:t>
            </w:r>
            <w:r w:rsidR="00670B89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Medikamentuen eta Osasun Produktuen Agentziaren aurrean </w:t>
            </w:r>
            <w:r w:rsidR="00670B89" w:rsidRPr="0055597A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>jarritako salaketa</w:t>
            </w:r>
            <w:r w:rsidRPr="0055597A">
              <w:rPr>
                <w:rFonts w:cstheme="minorHAnsi"/>
                <w:b/>
                <w:color w:val="000000" w:themeColor="text1"/>
                <w:sz w:val="24"/>
                <w:szCs w:val="24"/>
                <w:lang w:val="eu-ES"/>
              </w:rPr>
              <w:t xml:space="preserve"> erantsi dizut</w:t>
            </w:r>
            <w:r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. </w:t>
            </w:r>
            <w:r w:rsidR="00670B89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Bertan adingabeentzako </w:t>
            </w:r>
            <w:proofErr w:type="spellStart"/>
            <w:r w:rsidR="00670B89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>Covid</w:t>
            </w:r>
            <w:proofErr w:type="spellEnd"/>
            <w:r w:rsidR="00670B89" w:rsidRPr="0055597A"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  <w:t xml:space="preserve"> 19aren gaixotasunaren aurkako tratamendurako Europar Batzordeak baimendutako medikamentuak SALATU eta espainiar lurraldean OFIZIOZ ETEKO ESKATU DA. </w:t>
            </w:r>
          </w:p>
          <w:p w:rsidR="00832525" w:rsidRDefault="00832525" w:rsidP="008325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832525" w:rsidRDefault="00832525" w:rsidP="008325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u-ES"/>
              </w:rPr>
            </w:pPr>
          </w:p>
          <w:p w:rsidR="00832525" w:rsidRDefault="00832525" w:rsidP="00832525">
            <w:pPr>
              <w:jc w:val="both"/>
              <w:rPr>
                <w:rFonts w:cstheme="minorHAnsi"/>
                <w:sz w:val="24"/>
                <w:szCs w:val="24"/>
                <w:lang w:val="eu-ES"/>
              </w:rPr>
            </w:pPr>
            <w:r w:rsidRPr="00832525">
              <w:rPr>
                <w:rFonts w:cstheme="minorHAnsi"/>
                <w:sz w:val="24"/>
                <w:szCs w:val="24"/>
                <w:lang w:val="eu-ES"/>
              </w:rPr>
              <w:t xml:space="preserve">Jakinarazpen hau prebentziozkoa da, eta, gainera, oso adeitsua. Oso modu atseginean eta </w:t>
            </w:r>
            <w:r>
              <w:rPr>
                <w:rFonts w:cstheme="minorHAnsi"/>
                <w:sz w:val="24"/>
                <w:szCs w:val="24"/>
                <w:lang w:val="eu-ES"/>
              </w:rPr>
              <w:t xml:space="preserve">zu </w:t>
            </w:r>
            <w:r w:rsidRPr="00832525">
              <w:rPr>
                <w:rFonts w:cstheme="minorHAnsi"/>
                <w:sz w:val="24"/>
                <w:szCs w:val="24"/>
                <w:lang w:val="eu-ES"/>
              </w:rPr>
              <w:t>aintzat hartu</w:t>
            </w:r>
            <w:r>
              <w:rPr>
                <w:rFonts w:cstheme="minorHAnsi"/>
                <w:sz w:val="24"/>
                <w:szCs w:val="24"/>
                <w:lang w:val="eu-ES"/>
              </w:rPr>
              <w:t>z</w:t>
            </w:r>
            <w:r w:rsidRPr="00832525">
              <w:rPr>
                <w:rFonts w:cstheme="minorHAnsi"/>
                <w:sz w:val="24"/>
                <w:szCs w:val="24"/>
                <w:lang w:val="eu-ES"/>
              </w:rPr>
              <w:t xml:space="preserve">, </w:t>
            </w:r>
            <w:r w:rsidRPr="0001744F">
              <w:rPr>
                <w:rFonts w:cstheme="minorHAnsi"/>
                <w:b/>
                <w:sz w:val="24"/>
                <w:szCs w:val="24"/>
                <w:lang w:val="eu-ES"/>
              </w:rPr>
              <w:t>gure seme-alabari edozein tratamendu mediko edo medikamentu emateko BAIMENIK EZ DUDALA ematen jakinarazteaz gain (istripuren bat gertatuz gero, zuzeneko eta premiazko laguntza izan ezik)</w:t>
            </w:r>
            <w:r w:rsidR="0001744F" w:rsidRPr="0001744F">
              <w:rPr>
                <w:rFonts w:cstheme="minorHAnsi"/>
                <w:b/>
                <w:sz w:val="24"/>
                <w:szCs w:val="24"/>
                <w:lang w:val="eu-ES"/>
              </w:rPr>
              <w:t xml:space="preserve">, </w:t>
            </w:r>
            <w:r w:rsidRPr="0001744F">
              <w:rPr>
                <w:rFonts w:cstheme="minorHAnsi"/>
                <w:b/>
                <w:sz w:val="24"/>
                <w:szCs w:val="24"/>
                <w:lang w:val="eu-ES"/>
              </w:rPr>
              <w:t xml:space="preserve">jakinarazten dizut ezen, kasu batean edo bestean </w:t>
            </w:r>
            <w:r w:rsidR="0001744F" w:rsidRPr="0001744F">
              <w:rPr>
                <w:rFonts w:cstheme="minorHAnsi"/>
                <w:b/>
                <w:sz w:val="24"/>
                <w:szCs w:val="24"/>
                <w:lang w:val="eu-ES"/>
              </w:rPr>
              <w:t>EZ BADUZU UKAPEN HAU bete</w:t>
            </w:r>
            <w:r w:rsidRPr="0001744F">
              <w:rPr>
                <w:rFonts w:cstheme="minorHAnsi"/>
                <w:b/>
                <w:sz w:val="24"/>
                <w:szCs w:val="24"/>
                <w:lang w:val="eu-ES"/>
              </w:rPr>
              <w:t xml:space="preserve">, legezko neurri egokiak hartuko nituzkeela zure aurka. Berriro </w:t>
            </w:r>
            <w:r w:rsidR="0001744F">
              <w:rPr>
                <w:rFonts w:cstheme="minorHAnsi"/>
                <w:b/>
                <w:sz w:val="24"/>
                <w:szCs w:val="24"/>
                <w:lang w:val="eu-ES"/>
              </w:rPr>
              <w:t>adierazi nahi dizut</w:t>
            </w:r>
            <w:r w:rsidRPr="0001744F">
              <w:rPr>
                <w:rFonts w:cstheme="minorHAnsi"/>
                <w:b/>
                <w:sz w:val="24"/>
                <w:szCs w:val="24"/>
                <w:lang w:val="eu-ES"/>
              </w:rPr>
              <w:t xml:space="preserve"> </w:t>
            </w:r>
            <w:r w:rsidR="0001744F">
              <w:rPr>
                <w:rFonts w:cstheme="minorHAnsi"/>
                <w:b/>
                <w:sz w:val="24"/>
                <w:szCs w:val="24"/>
                <w:lang w:val="eu-ES"/>
              </w:rPr>
              <w:t>guraso bio</w:t>
            </w:r>
            <w:r w:rsidRPr="0001744F">
              <w:rPr>
                <w:rFonts w:cstheme="minorHAnsi"/>
                <w:b/>
                <w:sz w:val="24"/>
                <w:szCs w:val="24"/>
                <w:lang w:val="eu-ES"/>
              </w:rPr>
              <w:t>n baimena behar dela.</w:t>
            </w:r>
            <w:r w:rsidRPr="00832525">
              <w:rPr>
                <w:rFonts w:cstheme="minorHAnsi"/>
                <w:sz w:val="24"/>
                <w:szCs w:val="24"/>
                <w:lang w:val="eu-ES"/>
              </w:rPr>
              <w:t xml:space="preserve"> Ez</w:t>
            </w:r>
            <w:r w:rsidR="0055597A">
              <w:rPr>
                <w:rFonts w:cstheme="minorHAnsi"/>
                <w:sz w:val="24"/>
                <w:szCs w:val="24"/>
                <w:lang w:val="eu-ES"/>
              </w:rPr>
              <w:t xml:space="preserve"> </w:t>
            </w:r>
            <w:r w:rsidRPr="00832525">
              <w:rPr>
                <w:rFonts w:cstheme="minorHAnsi"/>
                <w:sz w:val="24"/>
                <w:szCs w:val="24"/>
                <w:lang w:val="eu-ES"/>
              </w:rPr>
              <w:t>betetzea gertatuz gero, oso delitu larria litzateke, eta are larriagoa ondorio kaltegarririk gertatuz gero.</w:t>
            </w:r>
          </w:p>
          <w:p w:rsidR="00832525" w:rsidRDefault="00832525" w:rsidP="00832525">
            <w:pPr>
              <w:jc w:val="both"/>
              <w:rPr>
                <w:rFonts w:cstheme="minorHAnsi"/>
              </w:rPr>
            </w:pPr>
          </w:p>
          <w:p w:rsidR="0055597A" w:rsidRDefault="0055597A" w:rsidP="00832525">
            <w:pPr>
              <w:jc w:val="both"/>
              <w:rPr>
                <w:rFonts w:cstheme="minorHAnsi"/>
              </w:rPr>
            </w:pPr>
          </w:p>
          <w:p w:rsidR="0001744F" w:rsidRDefault="0001744F" w:rsidP="00832525">
            <w:pPr>
              <w:jc w:val="both"/>
              <w:rPr>
                <w:rFonts w:cstheme="minorHAnsi"/>
              </w:rPr>
            </w:pPr>
          </w:p>
          <w:p w:rsidR="00FF655D" w:rsidRPr="00670B89" w:rsidRDefault="0001744F" w:rsidP="0001744F">
            <w:pPr>
              <w:jc w:val="both"/>
              <w:rPr>
                <w:rFonts w:cstheme="minorHAnsi"/>
                <w:b/>
                <w:sz w:val="24"/>
                <w:szCs w:val="24"/>
                <w:lang w:val="eu-ES"/>
              </w:rPr>
            </w:pPr>
            <w:r w:rsidRPr="0001744F">
              <w:rPr>
                <w:rFonts w:cstheme="minorHAnsi"/>
                <w:sz w:val="24"/>
                <w:szCs w:val="24"/>
                <w:lang w:val="eu-ES"/>
              </w:rPr>
              <w:t>Guzti horregatik,</w:t>
            </w:r>
            <w:r>
              <w:rPr>
                <w:rFonts w:cstheme="minorHAnsi"/>
                <w:b/>
                <w:sz w:val="24"/>
                <w:szCs w:val="24"/>
                <w:lang w:val="eu-ES"/>
              </w:rPr>
              <w:t xml:space="preserve"> honako hau jasotzat eta gordetzat eman dezazun eskatu nahi dizut.</w:t>
            </w:r>
          </w:p>
        </w:tc>
        <w:tc>
          <w:tcPr>
            <w:tcW w:w="2500" w:type="pct"/>
          </w:tcPr>
          <w:p w:rsidR="00FF655D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sz w:val="24"/>
                <w:szCs w:val="24"/>
              </w:rPr>
              <w:lastRenderedPageBreak/>
              <w:t>Este documento está expresado en singular (“mi hijo</w:t>
            </w:r>
            <w:r w:rsidR="00670B89">
              <w:rPr>
                <w:rFonts w:cstheme="minorHAnsi"/>
                <w:sz w:val="24"/>
                <w:szCs w:val="24"/>
              </w:rPr>
              <w:t>-a</w:t>
            </w:r>
            <w:r w:rsidRPr="00670B89">
              <w:rPr>
                <w:rFonts w:cstheme="minorHAnsi"/>
                <w:sz w:val="24"/>
                <w:szCs w:val="24"/>
              </w:rPr>
              <w:t>”), pero en caso de que sean varios hijos</w:t>
            </w:r>
            <w:r w:rsidR="0055597A">
              <w:rPr>
                <w:rFonts w:cstheme="minorHAnsi"/>
                <w:sz w:val="24"/>
                <w:szCs w:val="24"/>
              </w:rPr>
              <w:t xml:space="preserve"> o hijas</w:t>
            </w:r>
            <w:r w:rsidRPr="00670B89">
              <w:rPr>
                <w:rFonts w:cstheme="minorHAnsi"/>
                <w:sz w:val="24"/>
                <w:szCs w:val="24"/>
              </w:rPr>
              <w:t xml:space="preserve"> menores se entiende que se aplica esta declaración de NO CONSENTIMIENTO a todos y cada uno de ellos.</w:t>
            </w:r>
          </w:p>
          <w:p w:rsidR="00670B89" w:rsidRPr="00670B89" w:rsidRDefault="00670B89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sz w:val="24"/>
                <w:szCs w:val="24"/>
              </w:rPr>
              <w:t>En el interés directo y la legitimación que ostento como padre</w:t>
            </w:r>
            <w:r w:rsidR="0055597A">
              <w:rPr>
                <w:rFonts w:cstheme="minorHAnsi"/>
                <w:sz w:val="24"/>
                <w:szCs w:val="24"/>
              </w:rPr>
              <w:t xml:space="preserve"> o </w:t>
            </w:r>
            <w:r w:rsidRPr="00670B89">
              <w:rPr>
                <w:rFonts w:cstheme="minorHAnsi"/>
                <w:sz w:val="24"/>
                <w:szCs w:val="24"/>
              </w:rPr>
              <w:t xml:space="preserve">madre con la Patria Potestad, </w:t>
            </w:r>
            <w:r w:rsidRPr="00BB1133">
              <w:rPr>
                <w:rFonts w:cstheme="minorHAnsi"/>
                <w:b/>
                <w:sz w:val="24"/>
                <w:szCs w:val="24"/>
              </w:rPr>
              <w:t>Te traslado mi NO CONSENTIMIENTO a que se practique y someta a mi hijo</w:t>
            </w:r>
            <w:r w:rsidR="0055597A">
              <w:rPr>
                <w:rFonts w:cstheme="minorHAnsi"/>
                <w:b/>
                <w:sz w:val="24"/>
                <w:szCs w:val="24"/>
              </w:rPr>
              <w:t xml:space="preserve"> o hij</w:t>
            </w:r>
            <w:r w:rsidRPr="00BB1133">
              <w:rPr>
                <w:rFonts w:cstheme="minorHAnsi"/>
                <w:b/>
                <w:sz w:val="24"/>
                <w:szCs w:val="24"/>
              </w:rPr>
              <w:t>a a la realización de todo tipo de tratamiento médico o medicamento que no sea de asistencia directa y urgente en caso de accidente</w:t>
            </w:r>
            <w:r w:rsidRPr="00BB1133">
              <w:rPr>
                <w:rFonts w:cstheme="minorHAnsi"/>
                <w:sz w:val="24"/>
                <w:szCs w:val="24"/>
              </w:rPr>
              <w:t>,</w:t>
            </w:r>
            <w:r w:rsidRPr="00670B89">
              <w:rPr>
                <w:rFonts w:cstheme="minorHAnsi"/>
                <w:sz w:val="24"/>
                <w:szCs w:val="24"/>
              </w:rPr>
              <w:t xml:space="preserve"> incluyendo explícitamente mi NO CONSENTIMIENTO:</w:t>
            </w:r>
          </w:p>
          <w:p w:rsidR="00670B89" w:rsidRPr="00670B89" w:rsidRDefault="00670B89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Pr="00670B89" w:rsidRDefault="00FF655D" w:rsidP="00670B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b/>
                <w:sz w:val="24"/>
                <w:szCs w:val="24"/>
              </w:rPr>
              <w:t>Pruebas diagnósticas</w:t>
            </w:r>
            <w:r w:rsidRPr="00670B89">
              <w:rPr>
                <w:rFonts w:cstheme="minorHAnsi"/>
                <w:sz w:val="24"/>
                <w:szCs w:val="24"/>
              </w:rPr>
              <w:t xml:space="preserve"> tales como el </w:t>
            </w:r>
            <w:r w:rsidRPr="00670B89">
              <w:rPr>
                <w:rFonts w:cstheme="minorHAnsi"/>
                <w:b/>
                <w:sz w:val="24"/>
                <w:szCs w:val="24"/>
              </w:rPr>
              <w:t>PCR</w:t>
            </w:r>
          </w:p>
          <w:p w:rsidR="00FF655D" w:rsidRPr="00670B89" w:rsidRDefault="00FF655D" w:rsidP="00670B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b/>
                <w:sz w:val="24"/>
                <w:szCs w:val="24"/>
              </w:rPr>
              <w:t>Exploraciones sanitarias o médicas y tratamiento médico</w:t>
            </w:r>
            <w:r w:rsidRPr="00670B89">
              <w:rPr>
                <w:rFonts w:cstheme="minorHAnsi"/>
                <w:sz w:val="24"/>
                <w:szCs w:val="24"/>
              </w:rPr>
              <w:t xml:space="preserve"> que no sean de asistencia directa y urgente en caso de accidente (caídas, cortes, golpes, mareos, brechas, puntos de sutura, rotura de huesos, etc.) solicitando que en esos casos se me llame directa e inmediatamente</w:t>
            </w:r>
          </w:p>
          <w:p w:rsidR="00FF655D" w:rsidRPr="00670B89" w:rsidRDefault="00FF655D" w:rsidP="00670B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sz w:val="24"/>
                <w:szCs w:val="24"/>
              </w:rPr>
              <w:t xml:space="preserve">La administración de ningún </w:t>
            </w:r>
            <w:r w:rsidRPr="00670B89">
              <w:rPr>
                <w:rFonts w:cstheme="minorHAnsi"/>
                <w:b/>
                <w:sz w:val="24"/>
                <w:szCs w:val="24"/>
              </w:rPr>
              <w:t>medicamento de forma oral, nasal o por cualquier otra vía</w:t>
            </w:r>
          </w:p>
          <w:p w:rsidR="00FF655D" w:rsidRDefault="00FF655D" w:rsidP="00670B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b/>
                <w:sz w:val="24"/>
                <w:szCs w:val="24"/>
              </w:rPr>
              <w:t>VACUNAS, especialmente las VACUNAS CONTRA EL COVID 19</w:t>
            </w:r>
            <w:r w:rsidRPr="00670B89">
              <w:rPr>
                <w:rFonts w:cstheme="minorHAnsi"/>
                <w:sz w:val="24"/>
                <w:szCs w:val="24"/>
              </w:rPr>
              <w:t>, que es una medicación experimental</w:t>
            </w:r>
          </w:p>
          <w:p w:rsidR="00670B89" w:rsidRPr="00670B89" w:rsidRDefault="00670B89" w:rsidP="00670B89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sz w:val="24"/>
                <w:szCs w:val="24"/>
              </w:rPr>
              <w:t xml:space="preserve">Asimismo, dejo claro que, en caso de confinamiento por contacto directo, </w:t>
            </w:r>
            <w:r w:rsidRPr="00BB1133">
              <w:rPr>
                <w:rFonts w:cstheme="minorHAnsi"/>
                <w:b/>
                <w:sz w:val="24"/>
                <w:szCs w:val="24"/>
              </w:rPr>
              <w:t>NO CONSIENTO, la permanencia de mi hijo</w:t>
            </w:r>
            <w:r w:rsidR="0055597A">
              <w:rPr>
                <w:rFonts w:cstheme="minorHAnsi"/>
                <w:b/>
                <w:sz w:val="24"/>
                <w:szCs w:val="24"/>
              </w:rPr>
              <w:t xml:space="preserve"> o hija </w:t>
            </w:r>
            <w:r w:rsidRPr="00BB1133">
              <w:rPr>
                <w:rFonts w:cstheme="minorHAnsi"/>
                <w:b/>
                <w:sz w:val="24"/>
                <w:szCs w:val="24"/>
              </w:rPr>
              <w:t>en ningún lugar que no sea el domicilio de su padre o de su madre</w:t>
            </w:r>
            <w:r w:rsidRPr="00BB1133">
              <w:rPr>
                <w:rFonts w:cstheme="minorHAnsi"/>
                <w:sz w:val="24"/>
                <w:szCs w:val="24"/>
              </w:rPr>
              <w:t>.</w:t>
            </w:r>
          </w:p>
          <w:p w:rsidR="00670B89" w:rsidRPr="00670B89" w:rsidRDefault="00670B89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b/>
                <w:sz w:val="24"/>
                <w:szCs w:val="24"/>
              </w:rPr>
              <w:t>Te adjunto el formulario que contiene el detalle de este NO CONSENTIMIENTO o NO AUTORIZACIÓN</w:t>
            </w:r>
            <w:r w:rsidRPr="00670B89">
              <w:rPr>
                <w:rFonts w:cstheme="minorHAnsi"/>
                <w:sz w:val="24"/>
                <w:szCs w:val="24"/>
              </w:rPr>
              <w:t xml:space="preserve">, </w:t>
            </w:r>
            <w:r w:rsidRPr="00670B89">
              <w:rPr>
                <w:rFonts w:cstheme="minorHAnsi"/>
                <w:sz w:val="24"/>
                <w:szCs w:val="24"/>
              </w:rPr>
              <w:lastRenderedPageBreak/>
              <w:t>que ha sido o será también entregado a las Autoridades Sanitarias y Educativas.</w:t>
            </w:r>
          </w:p>
          <w:p w:rsidR="00670B89" w:rsidRPr="00670B89" w:rsidRDefault="00670B89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Pr="0055597A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597A">
              <w:rPr>
                <w:rFonts w:cstheme="minorHAnsi"/>
                <w:sz w:val="24"/>
                <w:szCs w:val="24"/>
              </w:rPr>
              <w:t xml:space="preserve">Además, </w:t>
            </w:r>
            <w:r w:rsidRPr="0055597A">
              <w:rPr>
                <w:rFonts w:cstheme="minorHAnsi"/>
                <w:b/>
                <w:sz w:val="24"/>
                <w:szCs w:val="24"/>
              </w:rPr>
              <w:t>adjunto también al presente escrito una DENUNCIA realizada por la Asociación LIBERUM</w:t>
            </w:r>
            <w:r w:rsidRPr="0055597A">
              <w:rPr>
                <w:rFonts w:cstheme="minorHAnsi"/>
                <w:sz w:val="24"/>
                <w:szCs w:val="24"/>
              </w:rPr>
              <w:t xml:space="preserve"> ante la Agencia Española de Medicamentos y Productos Sanitarios, en la que se viene a DENUNCIAR Y SOLICITAR LA SUSPENSIÓN DE OFICIO dentro del territorio español de los medicamentos autorizados por la Comisión Europea para el tratamiento de la enfermedad COVID-19 para personas menores de edad.</w:t>
            </w:r>
          </w:p>
          <w:p w:rsidR="00670B89" w:rsidRPr="00670B89" w:rsidRDefault="00670B89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Pr="00670B89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sz w:val="24"/>
                <w:szCs w:val="24"/>
              </w:rPr>
              <w:t>La presente comunicación tiene carácter preventivo además de extraordinariamente cordial. De forma muy afable y considerada</w:t>
            </w:r>
            <w:r w:rsidRPr="00BB1133">
              <w:rPr>
                <w:rFonts w:cstheme="minorHAnsi"/>
                <w:sz w:val="24"/>
                <w:szCs w:val="24"/>
              </w:rPr>
              <w:t xml:space="preserve">, </w:t>
            </w:r>
            <w:r w:rsidRPr="00BB1133">
              <w:rPr>
                <w:rFonts w:cstheme="minorHAnsi"/>
                <w:b/>
                <w:sz w:val="24"/>
                <w:szCs w:val="24"/>
              </w:rPr>
              <w:t>además de trasladarte mi NO AUTORIZACIÓN a la realización de todo tipo de tratamiento médico o medicamento que no sea de asistencia directa y urgente en caso de accidente sobre nuestro hijo</w:t>
            </w:r>
            <w:r w:rsidR="0055597A">
              <w:rPr>
                <w:rFonts w:cstheme="minorHAnsi"/>
                <w:b/>
                <w:sz w:val="24"/>
                <w:szCs w:val="24"/>
              </w:rPr>
              <w:t xml:space="preserve"> o hija</w:t>
            </w:r>
            <w:r w:rsidRPr="00BB1133">
              <w:rPr>
                <w:rFonts w:cstheme="minorHAnsi"/>
                <w:b/>
                <w:sz w:val="24"/>
                <w:szCs w:val="24"/>
              </w:rPr>
              <w:t>, te participo que en caso de que por caso omiso o descuido no cumplieras con este NO CONSENTIMIENTO, tomaría las medidas legales oportunas contra ti. Te reitero que hace falta el consentimiento de ambos</w:t>
            </w:r>
            <w:r w:rsidRPr="00BB1133">
              <w:rPr>
                <w:rFonts w:cstheme="minorHAnsi"/>
                <w:sz w:val="24"/>
                <w:szCs w:val="24"/>
              </w:rPr>
              <w:t>.</w:t>
            </w:r>
            <w:r w:rsidRPr="00670B89">
              <w:rPr>
                <w:rFonts w:cstheme="minorHAnsi"/>
                <w:sz w:val="24"/>
                <w:szCs w:val="24"/>
              </w:rPr>
              <w:t xml:space="preserve"> En caso de incumplimiento, estaríamos hablando de un delito muy grave, y aún más grave en caso de que se produjesen efectos adversos como consecuencia.</w:t>
            </w:r>
          </w:p>
          <w:p w:rsidR="00FF655D" w:rsidRPr="00670B89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655D" w:rsidRPr="00670B89" w:rsidRDefault="00FF655D" w:rsidP="00670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670B89">
              <w:rPr>
                <w:rFonts w:cstheme="minorHAnsi"/>
                <w:sz w:val="24"/>
                <w:szCs w:val="24"/>
              </w:rPr>
              <w:t xml:space="preserve">Por todo lo expuesto, </w:t>
            </w:r>
            <w:r w:rsidRPr="00670B89">
              <w:rPr>
                <w:rFonts w:cstheme="minorHAnsi"/>
                <w:b/>
                <w:sz w:val="24"/>
                <w:szCs w:val="24"/>
              </w:rPr>
              <w:t>SOLICITO tengas por recibido este escrito y registrado</w:t>
            </w:r>
            <w:r w:rsidRPr="00670B89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F655D" w:rsidRPr="00670B89" w:rsidRDefault="00FF655D" w:rsidP="00670B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0B89" w:rsidRPr="0055597A" w:rsidTr="00832525">
        <w:tc>
          <w:tcPr>
            <w:tcW w:w="5000" w:type="pct"/>
            <w:gridSpan w:val="2"/>
            <w:shd w:val="clear" w:color="auto" w:fill="F2F2F2" w:themeFill="background1" w:themeFillShade="F2"/>
          </w:tcPr>
          <w:p w:rsidR="0001744F" w:rsidRPr="0055597A" w:rsidRDefault="0001744F" w:rsidP="00670B89">
            <w:pPr>
              <w:ind w:left="57" w:right="113"/>
              <w:rPr>
                <w:rFonts w:cstheme="minorHAnsi"/>
                <w:sz w:val="6"/>
              </w:rPr>
            </w:pPr>
          </w:p>
          <w:p w:rsidR="0055597A" w:rsidRDefault="00670B89" w:rsidP="00670B89">
            <w:pPr>
              <w:ind w:left="57" w:right="113"/>
              <w:rPr>
                <w:rFonts w:cstheme="minorHAnsi"/>
                <w:sz w:val="24"/>
              </w:rPr>
            </w:pPr>
            <w:proofErr w:type="spellStart"/>
            <w:r w:rsidRPr="0055597A">
              <w:rPr>
                <w:rFonts w:cstheme="minorHAnsi"/>
                <w:sz w:val="24"/>
              </w:rPr>
              <w:t>Tokia</w:t>
            </w:r>
            <w:proofErr w:type="spellEnd"/>
            <w:r w:rsidRPr="0055597A">
              <w:rPr>
                <w:rFonts w:cstheme="minorHAnsi"/>
                <w:sz w:val="24"/>
              </w:rPr>
              <w:t>, data</w:t>
            </w:r>
            <w:r w:rsidR="0055597A" w:rsidRPr="0055597A">
              <w:rPr>
                <w:rFonts w:cstheme="minorHAnsi"/>
                <w:sz w:val="24"/>
                <w:lang w:val="es-ES_tradnl"/>
              </w:rPr>
              <w:t xml:space="preserve"> </w:t>
            </w:r>
            <w:r w:rsidR="0055597A">
              <w:rPr>
                <w:rFonts w:cstheme="minorHAnsi"/>
                <w:sz w:val="24"/>
                <w:lang w:val="es-ES_tradnl"/>
              </w:rPr>
              <w:t>/ L</w:t>
            </w:r>
            <w:r w:rsidR="0055597A" w:rsidRPr="0055597A">
              <w:rPr>
                <w:rFonts w:cstheme="minorHAnsi"/>
                <w:sz w:val="24"/>
                <w:lang w:val="es-ES_tradnl"/>
              </w:rPr>
              <w:t>ugar</w:t>
            </w:r>
            <w:r w:rsidR="0055597A">
              <w:rPr>
                <w:rFonts w:cstheme="minorHAnsi"/>
                <w:sz w:val="24"/>
                <w:lang w:val="es-ES_tradnl"/>
              </w:rPr>
              <w:t xml:space="preserve"> y</w:t>
            </w:r>
            <w:r w:rsidR="0055597A" w:rsidRPr="0055597A">
              <w:rPr>
                <w:rFonts w:cstheme="minorHAnsi"/>
                <w:sz w:val="24"/>
                <w:lang w:val="es-ES_tradnl"/>
              </w:rPr>
              <w:t xml:space="preserve"> fecha</w:t>
            </w:r>
          </w:p>
          <w:p w:rsidR="0055597A" w:rsidRDefault="0055597A" w:rsidP="00670B89">
            <w:pPr>
              <w:ind w:left="57" w:right="113"/>
              <w:rPr>
                <w:rFonts w:cstheme="minorHAnsi"/>
                <w:sz w:val="24"/>
              </w:rPr>
            </w:pPr>
          </w:p>
          <w:p w:rsidR="00670B89" w:rsidRPr="0055597A" w:rsidRDefault="0055597A" w:rsidP="00670B89">
            <w:pPr>
              <w:ind w:left="57" w:right="113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I</w:t>
            </w:r>
            <w:r w:rsidR="00670B89" w:rsidRPr="0055597A">
              <w:rPr>
                <w:rFonts w:cstheme="minorHAnsi"/>
                <w:sz w:val="24"/>
              </w:rPr>
              <w:t>zenpea</w:t>
            </w:r>
            <w:proofErr w:type="spellEnd"/>
            <w:r w:rsidR="00670B89" w:rsidRPr="0055597A">
              <w:rPr>
                <w:rFonts w:cstheme="minorHAnsi"/>
                <w:sz w:val="24"/>
              </w:rPr>
              <w:t xml:space="preserve"> / </w:t>
            </w:r>
            <w:r>
              <w:rPr>
                <w:rFonts w:cstheme="minorHAnsi"/>
                <w:sz w:val="24"/>
              </w:rPr>
              <w:t>F</w:t>
            </w:r>
            <w:proofErr w:type="spellStart"/>
            <w:r w:rsidR="00670B89" w:rsidRPr="0055597A">
              <w:rPr>
                <w:rFonts w:cstheme="minorHAnsi"/>
                <w:sz w:val="24"/>
                <w:lang w:val="es-ES_tradnl"/>
              </w:rPr>
              <w:t>irma</w:t>
            </w:r>
            <w:proofErr w:type="spellEnd"/>
          </w:p>
          <w:p w:rsidR="00670B89" w:rsidRPr="0055597A" w:rsidRDefault="00670B89" w:rsidP="00670B89">
            <w:pPr>
              <w:ind w:left="57" w:right="113"/>
              <w:rPr>
                <w:rFonts w:cstheme="minorHAnsi"/>
                <w:sz w:val="24"/>
                <w:lang w:val="es-ES_tradnl"/>
              </w:rPr>
            </w:pPr>
            <w:r w:rsidRPr="0055597A">
              <w:rPr>
                <w:rFonts w:cstheme="minorHAnsi"/>
                <w:sz w:val="24"/>
              </w:rPr>
              <w:br/>
            </w:r>
            <w:r w:rsidR="0001744F" w:rsidRPr="0055597A">
              <w:rPr>
                <w:rFonts w:cstheme="minorHAnsi"/>
                <w:sz w:val="24"/>
              </w:rPr>
              <w:t xml:space="preserve">Aita eta amaren </w:t>
            </w:r>
            <w:proofErr w:type="spellStart"/>
            <w:r w:rsidR="0001744F" w:rsidRPr="0055597A">
              <w:rPr>
                <w:rFonts w:cstheme="minorHAnsi"/>
                <w:sz w:val="24"/>
              </w:rPr>
              <w:t>sinadura</w:t>
            </w:r>
            <w:proofErr w:type="spellEnd"/>
            <w:r w:rsidRPr="0055597A">
              <w:rPr>
                <w:rFonts w:cstheme="minorHAnsi"/>
                <w:sz w:val="24"/>
              </w:rPr>
              <w:t xml:space="preserve"> / </w:t>
            </w:r>
            <w:r w:rsidR="0001744F" w:rsidRPr="0055597A">
              <w:rPr>
                <w:rFonts w:cstheme="minorHAnsi"/>
                <w:sz w:val="24"/>
                <w:lang w:val="es-ES_tradnl"/>
              </w:rPr>
              <w:t>Firma del padre y la madre</w:t>
            </w:r>
          </w:p>
          <w:p w:rsidR="00670B89" w:rsidRPr="0055597A" w:rsidRDefault="00670B89" w:rsidP="00670B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0B89" w:rsidTr="00832525">
        <w:tc>
          <w:tcPr>
            <w:tcW w:w="2500" w:type="pct"/>
          </w:tcPr>
          <w:p w:rsidR="0055597A" w:rsidRPr="0055597A" w:rsidRDefault="0055597A" w:rsidP="0001744F">
            <w:pPr>
              <w:ind w:left="176" w:right="163"/>
              <w:rPr>
                <w:rFonts w:cstheme="minorHAnsi"/>
                <w:sz w:val="14"/>
                <w:szCs w:val="23"/>
                <w:shd w:val="clear" w:color="auto" w:fill="FFFFFF"/>
                <w:lang w:val="eu-ES"/>
              </w:rPr>
            </w:pPr>
          </w:p>
          <w:p w:rsidR="00670B89" w:rsidRPr="0055597A" w:rsidRDefault="00670B89" w:rsidP="0001744F">
            <w:pPr>
              <w:ind w:left="176" w:right="163"/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(1) 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Aita eta amak orrialde biak sinatu</w:t>
            </w: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.</w:t>
            </w:r>
          </w:p>
          <w:p w:rsidR="00670B89" w:rsidRPr="0055597A" w:rsidRDefault="00670B89" w:rsidP="0001744F">
            <w:pPr>
              <w:ind w:left="176" w:right="163"/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(2) 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Beste aita-amari </w:t>
            </w:r>
            <w:proofErr w:type="spellStart"/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burofax</w:t>
            </w:r>
            <w:proofErr w:type="spellEnd"/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 bat bidali, hartu izanaren agiriarekin eta edukiaren ziurtagiriarekin. Zerbitzu garestia da, baina duen garrantziagatik merezi du.</w:t>
            </w:r>
          </w:p>
          <w:p w:rsidR="0001744F" w:rsidRPr="0055597A" w:rsidRDefault="00670B89" w:rsidP="0001744F">
            <w:pPr>
              <w:ind w:left="176" w:right="163"/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(3) 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Osa</w:t>
            </w:r>
            <w:r w:rsidR="0055597A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sun Agintaritzei BAIMENIK EZ </w:t>
            </w:r>
            <w:proofErr w:type="spellStart"/>
            <w:r w:rsidR="0055597A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EMATEAren</w:t>
            </w:r>
            <w:proofErr w:type="spellEnd"/>
            <w:r w:rsidR="0055597A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 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inprimakia erantsi, baita </w:t>
            </w:r>
            <w:proofErr w:type="spellStart"/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Liberumen</w:t>
            </w:r>
            <w:proofErr w:type="spellEnd"/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 salaketa ere.</w:t>
            </w:r>
          </w:p>
          <w:p w:rsidR="0001744F" w:rsidRPr="0055597A" w:rsidRDefault="00670B89" w:rsidP="0001744F">
            <w:pPr>
              <w:ind w:left="176" w:right="163"/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(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4</w:t>
            </w: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 xml:space="preserve">) Seme-alaba 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adingabe bat baino gehiago badago, denak sartu agiri honetan.</w:t>
            </w:r>
          </w:p>
          <w:p w:rsidR="00670B89" w:rsidRPr="0055597A" w:rsidRDefault="00670B89" w:rsidP="0001744F">
            <w:pPr>
              <w:ind w:left="176" w:right="163"/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</w:pP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(</w:t>
            </w:r>
            <w:r w:rsidR="0001744F"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5</w:t>
            </w:r>
            <w:r w:rsidRPr="0055597A">
              <w:rPr>
                <w:rFonts w:cstheme="minorHAnsi"/>
                <w:sz w:val="23"/>
                <w:szCs w:val="23"/>
                <w:shd w:val="clear" w:color="auto" w:fill="FFFFFF"/>
                <w:lang w:val="eu-ES"/>
              </w:rPr>
              <w:t>) Jarrera proaktiboa izatea</w:t>
            </w:r>
            <w:r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 xml:space="preserve">. </w:t>
            </w:r>
            <w:r w:rsidR="0001744F"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E</w:t>
            </w:r>
            <w:r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dozein eskaerari erantzu</w:t>
            </w:r>
            <w:r w:rsidR="0001744F"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n</w:t>
            </w:r>
            <w:r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.</w:t>
            </w:r>
          </w:p>
          <w:p w:rsidR="00670B89" w:rsidRPr="0055597A" w:rsidRDefault="00670B89" w:rsidP="0001744F">
            <w:pPr>
              <w:ind w:left="1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(</w:t>
            </w:r>
            <w:r w:rsidR="0001744F"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6</w:t>
            </w:r>
            <w:r w:rsidRPr="0055597A">
              <w:rPr>
                <w:rFonts w:cstheme="minorHAnsi"/>
                <w:color w:val="000000"/>
                <w:sz w:val="23"/>
                <w:szCs w:val="23"/>
                <w:shd w:val="clear" w:color="auto" w:fill="FFFFFF"/>
                <w:lang w:val="eu-ES"/>
              </w:rPr>
              <w:t>) Arazo larriak agertzen badira, abokatuarekin harremanetan jarri.</w:t>
            </w:r>
          </w:p>
        </w:tc>
        <w:tc>
          <w:tcPr>
            <w:tcW w:w="2500" w:type="pct"/>
          </w:tcPr>
          <w:p w:rsidR="0055597A" w:rsidRPr="0055597A" w:rsidRDefault="0055597A" w:rsidP="0001744F">
            <w:pPr>
              <w:ind w:left="176"/>
              <w:jc w:val="both"/>
              <w:rPr>
                <w:sz w:val="14"/>
                <w:szCs w:val="23"/>
              </w:rPr>
            </w:pPr>
          </w:p>
          <w:p w:rsidR="00670B89" w:rsidRPr="0055597A" w:rsidRDefault="00670B89" w:rsidP="0001744F">
            <w:pPr>
              <w:ind w:left="176"/>
              <w:jc w:val="both"/>
              <w:rPr>
                <w:sz w:val="23"/>
                <w:szCs w:val="23"/>
              </w:rPr>
            </w:pPr>
            <w:r w:rsidRPr="0055597A">
              <w:rPr>
                <w:sz w:val="23"/>
                <w:szCs w:val="23"/>
              </w:rPr>
              <w:t>(1) Firmar cada página el padre/madre</w:t>
            </w:r>
          </w:p>
          <w:p w:rsidR="00670B89" w:rsidRPr="0055597A" w:rsidRDefault="00670B89" w:rsidP="0001744F">
            <w:pPr>
              <w:ind w:left="176"/>
              <w:jc w:val="both"/>
              <w:rPr>
                <w:sz w:val="23"/>
                <w:szCs w:val="23"/>
              </w:rPr>
            </w:pPr>
            <w:r w:rsidRPr="0055597A">
              <w:rPr>
                <w:sz w:val="23"/>
                <w:szCs w:val="23"/>
              </w:rPr>
              <w:t>(2) Enviar al otro padre/madre un burofax con acuse de recibo y certificación de contenido. Es un servicio caro, pero dada su importancia merece la pena.</w:t>
            </w:r>
          </w:p>
          <w:p w:rsidR="00670B89" w:rsidRPr="0055597A" w:rsidRDefault="00670B89" w:rsidP="0001744F">
            <w:pPr>
              <w:ind w:left="176"/>
              <w:jc w:val="both"/>
              <w:rPr>
                <w:sz w:val="23"/>
                <w:szCs w:val="23"/>
              </w:rPr>
            </w:pPr>
            <w:r w:rsidRPr="0055597A">
              <w:rPr>
                <w:sz w:val="23"/>
                <w:szCs w:val="23"/>
              </w:rPr>
              <w:t xml:space="preserve">(3) Adjuntar el formulario de NO CONSENTIMIENTO a las Autoridades Sanitarias y también la denuncia de </w:t>
            </w:r>
            <w:proofErr w:type="spellStart"/>
            <w:r w:rsidRPr="0055597A">
              <w:rPr>
                <w:sz w:val="23"/>
                <w:szCs w:val="23"/>
              </w:rPr>
              <w:t>Liberum</w:t>
            </w:r>
            <w:proofErr w:type="spellEnd"/>
            <w:r w:rsidRPr="0055597A">
              <w:rPr>
                <w:sz w:val="23"/>
                <w:szCs w:val="23"/>
              </w:rPr>
              <w:t>.</w:t>
            </w:r>
          </w:p>
          <w:p w:rsidR="00670B89" w:rsidRPr="0055597A" w:rsidRDefault="00670B89" w:rsidP="0001744F">
            <w:pPr>
              <w:ind w:left="176"/>
              <w:jc w:val="both"/>
              <w:rPr>
                <w:sz w:val="23"/>
                <w:szCs w:val="23"/>
              </w:rPr>
            </w:pPr>
            <w:r w:rsidRPr="0055597A">
              <w:rPr>
                <w:sz w:val="23"/>
                <w:szCs w:val="23"/>
              </w:rPr>
              <w:t>(4) Si son varios hijos menores, incluirlos todos en este documento.</w:t>
            </w:r>
          </w:p>
          <w:p w:rsidR="00670B89" w:rsidRPr="0055597A" w:rsidRDefault="00670B89" w:rsidP="0001744F">
            <w:pPr>
              <w:ind w:left="176"/>
              <w:jc w:val="both"/>
              <w:rPr>
                <w:sz w:val="23"/>
                <w:szCs w:val="23"/>
              </w:rPr>
            </w:pPr>
            <w:r w:rsidRPr="0055597A">
              <w:rPr>
                <w:sz w:val="23"/>
                <w:szCs w:val="23"/>
              </w:rPr>
              <w:t>(5) Mantener una actitud proactiva. Contestar cualquier requerimiento.</w:t>
            </w:r>
          </w:p>
          <w:p w:rsidR="00670B89" w:rsidRPr="0055597A" w:rsidRDefault="00670B89" w:rsidP="0055597A">
            <w:pPr>
              <w:ind w:left="176"/>
              <w:jc w:val="both"/>
              <w:rPr>
                <w:sz w:val="23"/>
                <w:szCs w:val="23"/>
              </w:rPr>
            </w:pPr>
            <w:r w:rsidRPr="0055597A">
              <w:rPr>
                <w:sz w:val="23"/>
                <w:szCs w:val="23"/>
              </w:rPr>
              <w:t>(6) Contactar con letrado si aparecen problemas serios.</w:t>
            </w:r>
          </w:p>
        </w:tc>
      </w:tr>
    </w:tbl>
    <w:p w:rsidR="00670B89" w:rsidRPr="0055597A" w:rsidRDefault="00670B89" w:rsidP="00014F8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sectPr w:rsidR="00670B89" w:rsidRPr="0055597A" w:rsidSect="0055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663" w:bottom="284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E1" w:rsidRDefault="00D82FE1">
      <w:pPr>
        <w:spacing w:after="0" w:line="240" w:lineRule="auto"/>
      </w:pPr>
      <w:r>
        <w:separator/>
      </w:r>
    </w:p>
  </w:endnote>
  <w:endnote w:type="continuationSeparator" w:id="0">
    <w:p w:rsidR="00D82FE1" w:rsidRDefault="00D8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1" w:rsidRDefault="005559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1" w:rsidRDefault="005559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1" w:rsidRDefault="00555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E1" w:rsidRDefault="00D82FE1">
      <w:pPr>
        <w:spacing w:after="0" w:line="240" w:lineRule="auto"/>
      </w:pPr>
      <w:r>
        <w:separator/>
      </w:r>
    </w:p>
  </w:footnote>
  <w:footnote w:type="continuationSeparator" w:id="0">
    <w:p w:rsidR="00D82FE1" w:rsidRDefault="00D8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1" w:rsidRDefault="005559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1" w:rsidRDefault="005559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1" w:rsidRDefault="005559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B3E4A"/>
    <w:multiLevelType w:val="hybridMultilevel"/>
    <w:tmpl w:val="EB2219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2CBC"/>
    <w:multiLevelType w:val="hybridMultilevel"/>
    <w:tmpl w:val="D3A8722E"/>
    <w:lvl w:ilvl="0" w:tplc="B11E5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32A8"/>
    <w:multiLevelType w:val="hybridMultilevel"/>
    <w:tmpl w:val="49384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0BEA"/>
    <w:multiLevelType w:val="hybridMultilevel"/>
    <w:tmpl w:val="126E650C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80217"/>
    <w:multiLevelType w:val="hybridMultilevel"/>
    <w:tmpl w:val="139CA62A"/>
    <w:lvl w:ilvl="0" w:tplc="34EED8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1203"/>
    <w:multiLevelType w:val="hybridMultilevel"/>
    <w:tmpl w:val="4F946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FFE"/>
    <w:multiLevelType w:val="hybridMultilevel"/>
    <w:tmpl w:val="FE3872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7"/>
    <w:rsid w:val="00014F87"/>
    <w:rsid w:val="0001744F"/>
    <w:rsid w:val="0004778F"/>
    <w:rsid w:val="00050227"/>
    <w:rsid w:val="00050999"/>
    <w:rsid w:val="000F1704"/>
    <w:rsid w:val="000F2509"/>
    <w:rsid w:val="00107B13"/>
    <w:rsid w:val="00140D68"/>
    <w:rsid w:val="00157609"/>
    <w:rsid w:val="00162EFF"/>
    <w:rsid w:val="00171571"/>
    <w:rsid w:val="001A175E"/>
    <w:rsid w:val="001D1A0B"/>
    <w:rsid w:val="001D6732"/>
    <w:rsid w:val="001F52F7"/>
    <w:rsid w:val="00227DB6"/>
    <w:rsid w:val="00262988"/>
    <w:rsid w:val="0028249D"/>
    <w:rsid w:val="0028771E"/>
    <w:rsid w:val="002D50F8"/>
    <w:rsid w:val="002E500B"/>
    <w:rsid w:val="003471E9"/>
    <w:rsid w:val="00350E5C"/>
    <w:rsid w:val="003B4E65"/>
    <w:rsid w:val="00411C99"/>
    <w:rsid w:val="00471ED2"/>
    <w:rsid w:val="005160DA"/>
    <w:rsid w:val="0052459D"/>
    <w:rsid w:val="00544FF0"/>
    <w:rsid w:val="0055597A"/>
    <w:rsid w:val="005A70B4"/>
    <w:rsid w:val="005E1E6A"/>
    <w:rsid w:val="00611960"/>
    <w:rsid w:val="00647A9C"/>
    <w:rsid w:val="00654F06"/>
    <w:rsid w:val="00655E53"/>
    <w:rsid w:val="00670B89"/>
    <w:rsid w:val="006766E2"/>
    <w:rsid w:val="006941CB"/>
    <w:rsid w:val="006E0A10"/>
    <w:rsid w:val="00716B8E"/>
    <w:rsid w:val="00722916"/>
    <w:rsid w:val="00753FE3"/>
    <w:rsid w:val="00754F7A"/>
    <w:rsid w:val="0076676E"/>
    <w:rsid w:val="007706BD"/>
    <w:rsid w:val="00770C03"/>
    <w:rsid w:val="007B17B9"/>
    <w:rsid w:val="007B1806"/>
    <w:rsid w:val="007D28E2"/>
    <w:rsid w:val="007D6862"/>
    <w:rsid w:val="00830661"/>
    <w:rsid w:val="00832525"/>
    <w:rsid w:val="00845B67"/>
    <w:rsid w:val="00862DE1"/>
    <w:rsid w:val="00874C1B"/>
    <w:rsid w:val="008958B2"/>
    <w:rsid w:val="008D18AD"/>
    <w:rsid w:val="008D2791"/>
    <w:rsid w:val="008D32E9"/>
    <w:rsid w:val="008E2AC6"/>
    <w:rsid w:val="009257A3"/>
    <w:rsid w:val="00940F79"/>
    <w:rsid w:val="00954E06"/>
    <w:rsid w:val="00966CFC"/>
    <w:rsid w:val="00993DB9"/>
    <w:rsid w:val="009971DC"/>
    <w:rsid w:val="009A06AF"/>
    <w:rsid w:val="00A13B99"/>
    <w:rsid w:val="00A73C51"/>
    <w:rsid w:val="00AB77CD"/>
    <w:rsid w:val="00AD3972"/>
    <w:rsid w:val="00B22213"/>
    <w:rsid w:val="00B363A7"/>
    <w:rsid w:val="00B55792"/>
    <w:rsid w:val="00B731DE"/>
    <w:rsid w:val="00B877A4"/>
    <w:rsid w:val="00BB1133"/>
    <w:rsid w:val="00BE1AD9"/>
    <w:rsid w:val="00C039FC"/>
    <w:rsid w:val="00C475DA"/>
    <w:rsid w:val="00C72B64"/>
    <w:rsid w:val="00CB5901"/>
    <w:rsid w:val="00CB5F13"/>
    <w:rsid w:val="00CD380A"/>
    <w:rsid w:val="00CD556B"/>
    <w:rsid w:val="00D263EE"/>
    <w:rsid w:val="00D54EAB"/>
    <w:rsid w:val="00D82FE1"/>
    <w:rsid w:val="00DC24ED"/>
    <w:rsid w:val="00EC3149"/>
    <w:rsid w:val="00ED36F7"/>
    <w:rsid w:val="00ED781E"/>
    <w:rsid w:val="00EF0BA9"/>
    <w:rsid w:val="00F241A6"/>
    <w:rsid w:val="00F47FA6"/>
    <w:rsid w:val="00F52D06"/>
    <w:rsid w:val="00F56B49"/>
    <w:rsid w:val="00F730A7"/>
    <w:rsid w:val="00F95601"/>
    <w:rsid w:val="00FC6B5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19E05-AC2E-4949-AF83-A6FF3E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D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6AF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014F8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01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F87"/>
  </w:style>
  <w:style w:type="paragraph" w:styleId="Piedepgina">
    <w:name w:val="footer"/>
    <w:basedOn w:val="Normal"/>
    <w:link w:val="PiedepginaCar"/>
    <w:uiPriority w:val="99"/>
    <w:unhideWhenUsed/>
    <w:rsid w:val="0001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F87"/>
  </w:style>
  <w:style w:type="table" w:styleId="Tablaconcuadrcula">
    <w:name w:val="Table Grid"/>
    <w:basedOn w:val="Tablanormal"/>
    <w:uiPriority w:val="59"/>
    <w:rsid w:val="00FF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</cp:lastModifiedBy>
  <cp:revision>4</cp:revision>
  <cp:lastPrinted>2021-08-14T07:07:00Z</cp:lastPrinted>
  <dcterms:created xsi:type="dcterms:W3CDTF">2021-08-11T18:01:00Z</dcterms:created>
  <dcterms:modified xsi:type="dcterms:W3CDTF">2021-08-14T07:07:00Z</dcterms:modified>
</cp:coreProperties>
</file>